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BC8" w:rsidRDefault="000A1BC8"/>
    <w:p w:rsidR="008A7A4B" w:rsidRDefault="00020B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D4E03B9" wp14:editId="54F18CE6">
            <wp:extent cx="5935980" cy="1539240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A1BC8" w:rsidRDefault="00AD4B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>Положение о внутренней системе оценки качества образования в</w:t>
      </w:r>
    </w:p>
    <w:p w:rsidR="000A1BC8" w:rsidRDefault="008A7A4B">
      <w:pPr>
        <w:spacing w:after="0"/>
        <w:jc w:val="center"/>
        <w:rPr>
          <w:rFonts w:ascii="Times New Roman" w:hAnsi="Times New Roman" w:cs="Times New Roman"/>
          <w:i/>
          <w:w w:val="115"/>
          <w:sz w:val="24"/>
          <w:szCs w:val="24"/>
        </w:rPr>
      </w:pPr>
      <w:r w:rsidRPr="008A7A4B">
        <w:rPr>
          <w:rFonts w:ascii="Times New Roman" w:hAnsi="Times New Roman" w:cs="Times New Roman"/>
          <w:b/>
          <w:w w:val="115"/>
          <w:sz w:val="24"/>
          <w:szCs w:val="24"/>
        </w:rPr>
        <w:t>в муниципальном бюджетном общеобразовательно</w:t>
      </w:r>
      <w:r w:rsidR="00EA0077">
        <w:rPr>
          <w:rFonts w:ascii="Times New Roman" w:hAnsi="Times New Roman" w:cs="Times New Roman"/>
          <w:b/>
          <w:w w:val="115"/>
          <w:sz w:val="24"/>
          <w:szCs w:val="24"/>
        </w:rPr>
        <w:t>м учреждении «Кильдуразовская основная</w:t>
      </w:r>
      <w:r w:rsidRPr="008A7A4B">
        <w:rPr>
          <w:rFonts w:ascii="Times New Roman" w:hAnsi="Times New Roman" w:cs="Times New Roman"/>
          <w:b/>
          <w:w w:val="115"/>
          <w:sz w:val="24"/>
          <w:szCs w:val="24"/>
        </w:rPr>
        <w:t xml:space="preserve"> общеобразовательная школа» Апастовского муниципального района Республики Татарстан</w:t>
      </w:r>
      <w:r>
        <w:rPr>
          <w:rFonts w:ascii="Times New Roman" w:hAnsi="Times New Roman" w:cs="Times New Roman"/>
          <w:b/>
          <w:w w:val="115"/>
          <w:sz w:val="24"/>
          <w:szCs w:val="24"/>
        </w:rPr>
        <w:t xml:space="preserve"> </w:t>
      </w:r>
    </w:p>
    <w:p w:rsidR="000A1BC8" w:rsidRDefault="000A1B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1BC8" w:rsidRDefault="00AD4B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A7A4B" w:rsidRPr="00DB1728" w:rsidRDefault="00AD4B66" w:rsidP="008A7A4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Положение о внутренней системе оценки качества образования (далее — Положение) в </w:t>
      </w:r>
      <w:r w:rsidR="008A7A4B" w:rsidRPr="00DB1728">
        <w:rPr>
          <w:rFonts w:ascii="Times New Roman" w:hAnsi="Times New Roman" w:cs="Times New Roman"/>
          <w:sz w:val="24"/>
          <w:szCs w:val="24"/>
        </w:rPr>
        <w:t>муниципальном бюджетном общеобразовательно</w:t>
      </w:r>
      <w:r w:rsidR="00EA0077">
        <w:rPr>
          <w:rFonts w:ascii="Times New Roman" w:hAnsi="Times New Roman" w:cs="Times New Roman"/>
          <w:sz w:val="24"/>
          <w:szCs w:val="24"/>
        </w:rPr>
        <w:t>м учреждении «Кильдуразовская основная</w:t>
      </w:r>
      <w:r w:rsidR="008A7A4B" w:rsidRPr="00DB1728">
        <w:rPr>
          <w:rFonts w:ascii="Times New Roman" w:hAnsi="Times New Roman" w:cs="Times New Roman"/>
          <w:sz w:val="24"/>
          <w:szCs w:val="24"/>
        </w:rPr>
        <w:t xml:space="preserve"> общеобразовательная школа» Апастовского муниципального района Республики </w:t>
      </w:r>
      <w:r w:rsidR="008A7A4B">
        <w:rPr>
          <w:rFonts w:ascii="Times New Roman" w:hAnsi="Times New Roman" w:cs="Times New Roman"/>
          <w:sz w:val="24"/>
          <w:szCs w:val="24"/>
        </w:rPr>
        <w:t>Т</w:t>
      </w:r>
      <w:r w:rsidR="008A7A4B" w:rsidRPr="00DB1728">
        <w:rPr>
          <w:rFonts w:ascii="Times New Roman" w:hAnsi="Times New Roman" w:cs="Times New Roman"/>
          <w:sz w:val="24"/>
          <w:szCs w:val="24"/>
        </w:rPr>
        <w:t>атарстан</w:t>
      </w:r>
    </w:p>
    <w:p w:rsidR="000A1BC8" w:rsidRDefault="00AD4B66" w:rsidP="008A7A4B">
      <w:pPr>
        <w:tabs>
          <w:tab w:val="left" w:pos="4052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(далее – ОО) разработано в соответствии с: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Федеральным законом от 29.12.2012 № 273-ФЗ "Об образовании в Российской Федерации";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 государственным образовательным стандартом начального общего образования, утвержденным Приказом Министерством просвещения России от 31.05.2021 № 286;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 государственным образовательным стандартом основного общего образования, утвержденным Приказом Министерством просвещения России от 31.05.2021 № 287;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Федеральным государственным образовательным стандартом среднего общего образования, утвержденным Приказом Министерства образования и науки России от 17.05.2012 № 413; </w:t>
      </w:r>
    </w:p>
    <w:p w:rsidR="000A1BC8" w:rsidRDefault="00AD4B6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Минпросвещения России от 22.03.2021 N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 </w:t>
      </w:r>
    </w:p>
    <w:p w:rsidR="000A1BC8" w:rsidRDefault="00AD4B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- Приказом Министерства образования и науки России от 22.09.2017 № 955 «Об утверждении показателей мониторинга системы образования»; </w:t>
      </w:r>
    </w:p>
    <w:p w:rsidR="000A1BC8" w:rsidRDefault="00AD4B66" w:rsidP="008A7A4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Приказом Министерства образования и науки России от 10.12.2013 № 1324 "Об утверждении показателей деятельности образовательной организации, подлежащей самообследованию"; </w:t>
      </w:r>
    </w:p>
    <w:p w:rsidR="000A1BC8" w:rsidRDefault="00AD4B66" w:rsidP="008A7A4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Приказом Министерства образования и науки России № 462 от 14.06.2013 "Об утверждении порядка проведении самообследования в образовательной организации"; </w:t>
      </w:r>
    </w:p>
    <w:p w:rsidR="000A1BC8" w:rsidRDefault="00AD4B66" w:rsidP="008A7A4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РФ от 26.12.2017 N 1642 "Об утверждении государственной программы Российской Федерации "Развитие образования";</w:t>
      </w:r>
    </w:p>
    <w:p w:rsidR="008A7A4B" w:rsidRPr="00DB1728" w:rsidRDefault="00AD4B66" w:rsidP="008A7A4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</w:t>
      </w:r>
      <w:r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8A7A4B" w:rsidRPr="00DB1728">
        <w:rPr>
          <w:rFonts w:ascii="Times New Roman" w:hAnsi="Times New Roman" w:cs="Times New Roman"/>
          <w:sz w:val="24"/>
          <w:szCs w:val="24"/>
        </w:rPr>
        <w:t>муниципальн</w:t>
      </w:r>
      <w:r w:rsidR="008A7A4B">
        <w:rPr>
          <w:rFonts w:ascii="Times New Roman" w:hAnsi="Times New Roman" w:cs="Times New Roman"/>
          <w:sz w:val="24"/>
          <w:szCs w:val="24"/>
        </w:rPr>
        <w:t>ого</w:t>
      </w:r>
      <w:r w:rsidR="008A7A4B" w:rsidRPr="00DB1728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8A7A4B">
        <w:rPr>
          <w:rFonts w:ascii="Times New Roman" w:hAnsi="Times New Roman" w:cs="Times New Roman"/>
          <w:sz w:val="24"/>
          <w:szCs w:val="24"/>
        </w:rPr>
        <w:t>го</w:t>
      </w:r>
      <w:r w:rsidR="008A7A4B" w:rsidRPr="00DB1728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8A7A4B">
        <w:rPr>
          <w:rFonts w:ascii="Times New Roman" w:hAnsi="Times New Roman" w:cs="Times New Roman"/>
          <w:sz w:val="24"/>
          <w:szCs w:val="24"/>
        </w:rPr>
        <w:t>го</w:t>
      </w:r>
      <w:r w:rsidR="008A7A4B" w:rsidRPr="00DB1728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8A7A4B">
        <w:rPr>
          <w:rFonts w:ascii="Times New Roman" w:hAnsi="Times New Roman" w:cs="Times New Roman"/>
          <w:sz w:val="24"/>
          <w:szCs w:val="24"/>
        </w:rPr>
        <w:t xml:space="preserve">я </w:t>
      </w:r>
      <w:r w:rsidR="008A7A4B" w:rsidRPr="00DB1728">
        <w:rPr>
          <w:rFonts w:ascii="Times New Roman" w:hAnsi="Times New Roman" w:cs="Times New Roman"/>
          <w:sz w:val="24"/>
          <w:szCs w:val="24"/>
        </w:rPr>
        <w:t xml:space="preserve">«Мурзинская средняя общеобразовательная школа» Апастовского муниципального района Республики </w:t>
      </w:r>
      <w:r w:rsidR="008A7A4B">
        <w:rPr>
          <w:rFonts w:ascii="Times New Roman" w:hAnsi="Times New Roman" w:cs="Times New Roman"/>
          <w:sz w:val="24"/>
          <w:szCs w:val="24"/>
        </w:rPr>
        <w:t>Т</w:t>
      </w:r>
      <w:r w:rsidR="008A7A4B" w:rsidRPr="00DB1728">
        <w:rPr>
          <w:rFonts w:ascii="Times New Roman" w:hAnsi="Times New Roman" w:cs="Times New Roman"/>
          <w:sz w:val="24"/>
          <w:szCs w:val="24"/>
        </w:rPr>
        <w:t>атарстан</w:t>
      </w:r>
    </w:p>
    <w:p w:rsidR="000A1BC8" w:rsidRDefault="00AD4B66" w:rsidP="008A7A4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1.2. Внутренняя 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качества образовательных результатов, качество реализации образовательного процесса, качество условий, обеспечивающих образовательную деятельность с учетом запросов основных участников образовательных отношений.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Положение определяет цели, задачи, принципы внутренней системы оценки качества образования в ОО,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 образования.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В настоящем Положении используются следующие термины и сокращения: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качество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– комплексная характеристика образовательной деятельности и подготовки обучающихся, выражающая степень их соответствия федеральным государственным образовательным стандартам, федеральным государственным требованиям (или)потребностям физического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оценка качества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— процесс в рамках процедур государственной и общественной аккредитации, мониторинговых исследований в системе образования, государственного контроля (надзора) в сфере образования, аттестации руководящих и педагогических кадров, государственной итоговой аттестации выпускников, независимой оценки качества образования,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образования, включающей качество образовательных достижений обучающихся, качества образовательных программ, качество условий осуществления образовательного процесса, качество управления;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 xml:space="preserve">внутренняя система оценки качества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— целостная система диагностических и оценочных процедур, реализуемых различными субъектами государственно-общественного управления ОО,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образования; - экспертиза — всестороннее изучение состояния образовательного процесса, условий и результатов образовательной деятельности;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измерение</w:t>
      </w:r>
      <w:r>
        <w:rPr>
          <w:rFonts w:ascii="Times New Roman" w:hAnsi="Times New Roman" w:cs="Times New Roman"/>
          <w:sz w:val="24"/>
          <w:szCs w:val="24"/>
        </w:rPr>
        <w:t xml:space="preserve"> — оценка уровня образовательных достижений с помощью контрольных измерительных материалов (традиционных 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программам;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экспертиза</w:t>
      </w:r>
      <w:r>
        <w:rPr>
          <w:rFonts w:ascii="Times New Roman" w:hAnsi="Times New Roman" w:cs="Times New Roman"/>
          <w:sz w:val="24"/>
          <w:szCs w:val="24"/>
        </w:rPr>
        <w:t xml:space="preserve"> – всестороннее изучение и анализ состояния образовательного процесса, условий и результатов образовательной деятельности;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критерий</w:t>
      </w:r>
      <w:r>
        <w:rPr>
          <w:rFonts w:ascii="Times New Roman" w:hAnsi="Times New Roman" w:cs="Times New Roman"/>
          <w:sz w:val="24"/>
          <w:szCs w:val="24"/>
        </w:rPr>
        <w:t xml:space="preserve"> – признак, на основании которого производится оценка и который конкретизируется в показателях и индикаторах – совокупности характеристик, позволяющих отразить уровень достижения критерия;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 xml:space="preserve">ВСОКО - </w:t>
      </w:r>
      <w:r>
        <w:rPr>
          <w:rFonts w:ascii="Times New Roman" w:hAnsi="Times New Roman" w:cs="Times New Roman"/>
          <w:sz w:val="24"/>
          <w:szCs w:val="24"/>
        </w:rPr>
        <w:t>внутренняя система оценки качества образования;</w:t>
      </w:r>
    </w:p>
    <w:p w:rsidR="000A1BC8" w:rsidRDefault="00AD4B66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НОКО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независимая оценка качества образования;</w:t>
      </w:r>
    </w:p>
    <w:p w:rsidR="000A1BC8" w:rsidRDefault="00AD4B66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НИКО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национальные исследования качества образования;</w:t>
      </w:r>
    </w:p>
    <w:p w:rsidR="000A1BC8" w:rsidRDefault="00AD4B66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ВПР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всероссийская проверочная работа;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ГИА</w:t>
      </w:r>
      <w:r>
        <w:rPr>
          <w:rFonts w:ascii="Times New Roman" w:hAnsi="Times New Roman" w:cs="Times New Roman"/>
          <w:sz w:val="24"/>
          <w:szCs w:val="24"/>
        </w:rPr>
        <w:t xml:space="preserve"> – государственная итоговая аттестация;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ЕГЭ</w:t>
      </w:r>
      <w:r>
        <w:rPr>
          <w:rFonts w:ascii="Times New Roman" w:hAnsi="Times New Roman" w:cs="Times New Roman"/>
          <w:sz w:val="24"/>
          <w:szCs w:val="24"/>
        </w:rPr>
        <w:t xml:space="preserve"> – единый государственный экзамен;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ОГЭ</w:t>
      </w:r>
      <w:r>
        <w:rPr>
          <w:rFonts w:ascii="Times New Roman" w:hAnsi="Times New Roman" w:cs="Times New Roman"/>
          <w:sz w:val="24"/>
          <w:szCs w:val="24"/>
        </w:rPr>
        <w:t xml:space="preserve"> – основной государственный экзамен;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 xml:space="preserve">ФГОС </w:t>
      </w:r>
      <w:r>
        <w:rPr>
          <w:rFonts w:ascii="Times New Roman" w:hAnsi="Times New Roman" w:cs="Times New Roman"/>
          <w:sz w:val="24"/>
          <w:szCs w:val="24"/>
        </w:rPr>
        <w:t>- федеральный государственный образовательный стандарт;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ФООП</w:t>
      </w:r>
      <w:r>
        <w:rPr>
          <w:rFonts w:ascii="Times New Roman" w:hAnsi="Times New Roman" w:cs="Times New Roman"/>
          <w:sz w:val="24"/>
          <w:szCs w:val="24"/>
        </w:rPr>
        <w:t xml:space="preserve"> – федеральная основная образовательная программа;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УУД</w:t>
      </w:r>
      <w:r>
        <w:rPr>
          <w:rFonts w:ascii="Times New Roman" w:hAnsi="Times New Roman" w:cs="Times New Roman"/>
          <w:sz w:val="24"/>
          <w:szCs w:val="24"/>
        </w:rPr>
        <w:t xml:space="preserve"> – универсальные учебные действия.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Положение о ВСОКО, дополнения и изменения к нему, процедуры, сроки и ответственные за ВСОКО утверждаются приказом руководителя ОО ежегодно после обсуждения с педагогами и родителями (законными представителями) учеников на педагогическом совете. 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Положение распространяется на деятельность всех педагогических работников ОО, осуществляющих профессиональную деятельность в соответствии с трудовыми договорами, в том числе на сотрудников, работающих по совместительству. </w:t>
      </w:r>
    </w:p>
    <w:p w:rsidR="000A1BC8" w:rsidRDefault="000A1BC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1BC8" w:rsidRDefault="00AD4B66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Цели и задачи функционирования ВСОКО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Целями ВСОКО являются: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единой системы оценки состояния образования, обеспечивающей определение факторов и своевременное выявление изменений, влияющих на качество образования в ОО;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получение объективной информации о состоянии качества образования, степени соответствия образовательных результатов и условий их достижения требованиям, определяемым государственным стандартами, тенденциях его изменения и причинах, влияющих на его уровень;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предоставление всем участникам образовательных отношений и общественности достоверной информации о качестве образования;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принятие обоснованных и своевременных управленческих решений по совершенствованию образовательной деятельности ОО и повышение информированности участников образовательных отношений при принятии таких решений;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прогнозирование развития образовательной системы ОО.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Основными задачами ВСОКО являются: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единого подхода к оценке качества образования и ее измерению;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системы аналитических критериев и показателей, позволяющей эффективно реализовывать основные цели оценки качества образования;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ресурсной базы и обеспечение функционирования школьной образовательной статистики и мониторинга качества образования;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осуществление самообследования деятельности ОО, развитие форм оценки качества образования, включая самооценку и педагогическую экспертизу;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определение степени соответствия условий организации и осуществления образовательной деятельности государственным требованиям;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определение в рамках мониторинговых исследований степени соответствия качества образования на различных уровнях обучения государственным стандартам;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определение степени соответствия образовательных программ нормативным требованиям и запросам субъектов образовательной деятельности;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обеспечение доступности качественного образования; </w:t>
      </w:r>
    </w:p>
    <w:p w:rsidR="000A1BC8" w:rsidRDefault="00EA0077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оценка уровня индивидуальных </w:t>
      </w:r>
      <w:r w:rsidR="00AD4B66">
        <w:rPr>
          <w:rFonts w:ascii="Times New Roman" w:hAnsi="Times New Roman" w:cs="Times New Roman"/>
          <w:sz w:val="24"/>
          <w:szCs w:val="24"/>
        </w:rPr>
        <w:t xml:space="preserve">образовательных достижений обучающихся;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выявление факторов, влияющих на качество образования;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педагогических работников по вопросам, касающимся требований к аттестации педагогов, индивидуальным достижениям обучающихся;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стимулирование инновационных процессов с целью поддержания и постоянного повышения качества и конкурентоспособности;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определение рейтинга педагогов и участие в решении о стимулирующей надбавке к заработной плате за высокое качество обучения и воспитания;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расширение общественного участия в управлении образованием в ОО и формирование экспертного сообщества;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анализ эффективности принимаемых управленческих решений;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разработка адресных рекомендаций на основе анализа полученных данных;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обеспечение информационной открытости оценочных процедур.   </w:t>
      </w:r>
    </w:p>
    <w:p w:rsidR="000A1BC8" w:rsidRDefault="000A1BC8" w:rsidP="008A7A4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1BC8" w:rsidRDefault="00AD4B66" w:rsidP="008A7A4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Принципы ВСОКО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основу внутренней системы оценки качества образования положены принципы: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объективности, достоверности, полноты и системности информации о качестве образования;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единства и сопоставимости критериальных подходов, инструментов и результатов;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инструментальности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минимизации системы показателей с учетом потребностей разных уровней управления;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взаимного дополнения оценочных процедур, установления между ними взаимосвязей и взаимозависимости;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качества и надежности средств оценки образовательных достижений;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доступности информации о состоянии и качестве образования для различных групп потребителей;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рефлексивности, реализуемой через включение педагогов в самоанализ и самооценку деятельности с опорой на объективные критерии и показатели; повышения потенциала внутренней оценки, самооценки, самоанализа каждого педагога;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соблюдения морально-этических норм при проведении процедур оценки качества образования в образовательной организации;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ответственности участников образовательного процесса за повышение качества образования. </w:t>
      </w:r>
    </w:p>
    <w:p w:rsidR="00EA0077" w:rsidRDefault="00EA0077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1BC8" w:rsidRDefault="000A1BC8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1BC8" w:rsidRDefault="00AD4B66" w:rsidP="008A7A4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Субъекты ВСОКО и их функции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Организационная структура, занимающаяся внутренней оценкой, экспертизой качества образования и интерпретацией полученных результатов, включает в себя: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администрацию ОО,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педагогический совет,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научно-методический совет,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методические объединения учителей-предметников,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иные временные субъекты.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В функции </w:t>
      </w:r>
      <w:r>
        <w:rPr>
          <w:rFonts w:ascii="Times New Roman" w:hAnsi="Times New Roman" w:cs="Times New Roman"/>
          <w:i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в рамках ВСОКО входит: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формирование, утверждение приказом директора ОО и контроль исполнения блока локальных актов, регулирующих функционирование ВСОКО, и приложений к ним;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разработка мероприятий и подготовка предложений, направленных на совершенствование системы ВСОКО, участие в этих мероприятиях;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обеспечение проведения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организация системы мониторинга качества образования в образовательной организации, осуществление сбора, обработки и хранения информации о состоянии и динамике развития; анализ результатов оценки качества образования на уровне ОО;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организация изучения информационных запросов основных пользователей системы оценки качества образования;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обеспечение условий для подготовки работников образовательной организации и общественных экспертов к осуществлению контрольно-оценочных процедур;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предоставление информации о качестве образования на районный и городской уровни системы оценки качества образования;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информационно-аналитических материалов по результатам оценки качества образования (анализ работы образовательной организации за учебный год, самообследование, публичный доклад, др.);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принятие управленческих решений по повышению качества образования на основе анализа результатов, полученных в процессе реализации ВСОКО.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>
        <w:rPr>
          <w:rFonts w:ascii="Times New Roman" w:hAnsi="Times New Roman" w:cs="Times New Roman"/>
          <w:i/>
          <w:sz w:val="24"/>
          <w:szCs w:val="24"/>
        </w:rPr>
        <w:t>Педагогический совет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организации: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содействует определению стратегических направлений развития системы образования в ОО;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содействует реализации принципа общественного участия в управлении образованием;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принимает участие: </w:t>
      </w:r>
    </w:p>
    <w:p w:rsidR="000A1BC8" w:rsidRDefault="00AD4B66" w:rsidP="008A7A4B">
      <w:pPr>
        <w:pStyle w:val="afa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формировании информационных запросов основных пользователей системы оценки качества образования образовательной организации; </w:t>
      </w:r>
    </w:p>
    <w:p w:rsidR="000A1BC8" w:rsidRDefault="00AD4B66" w:rsidP="008A7A4B">
      <w:pPr>
        <w:pStyle w:val="afa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обсуждении системы показателей, характеризующих состояние и динамику развития системы образования; в экспертизе качества образовательных результатов, условий организации образовательной деятельности; </w:t>
      </w:r>
    </w:p>
    <w:p w:rsidR="000A1BC8" w:rsidRDefault="00AD4B66" w:rsidP="008A7A4B">
      <w:pPr>
        <w:pStyle w:val="afa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оценке качества и результативности труда работников ОО, распределении выплат стимулирующего характера работникам и согласовании их распределения в порядке, установленном локальными актами;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содействует организации работы по повышению квалификации педагогических работников, развитию их творческих инициатив;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заслушивает информацию и отчеты педагогических работников, доклады представителей организаций и учреждений, взаимодействующих со ОО по вопросам обучения и воспитания обучающихся, в т. ч. сообщения о проверке соблюдения санитарно-гигиенического режима в образовательной организации, об охране труда, здоровья и жизни обучающихся и другие вопросы образовательной деятельности ОО;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принимает решение о перечне учебных предметов, выносимых на промежуточную аттестацию по результатам учебного года.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8A7A4B" w:rsidRPr="008A7A4B">
        <w:rPr>
          <w:rFonts w:ascii="Times New Roman" w:hAnsi="Times New Roman" w:cs="Times New Roman"/>
          <w:i/>
          <w:sz w:val="24"/>
          <w:szCs w:val="24"/>
        </w:rPr>
        <w:t>М</w:t>
      </w:r>
      <w:r w:rsidRPr="008A7A4B">
        <w:rPr>
          <w:rFonts w:ascii="Times New Roman" w:hAnsi="Times New Roman" w:cs="Times New Roman"/>
          <w:i/>
          <w:sz w:val="24"/>
          <w:szCs w:val="24"/>
        </w:rPr>
        <w:t>е</w:t>
      </w:r>
      <w:r>
        <w:rPr>
          <w:rFonts w:ascii="Times New Roman" w:hAnsi="Times New Roman" w:cs="Times New Roman"/>
          <w:i/>
          <w:sz w:val="24"/>
          <w:szCs w:val="24"/>
        </w:rPr>
        <w:t>тодический совет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i/>
          <w:sz w:val="24"/>
          <w:szCs w:val="24"/>
        </w:rPr>
        <w:t>методические объединения учителей-предметников</w:t>
      </w:r>
      <w:r>
        <w:rPr>
          <w:rFonts w:ascii="Times New Roman" w:hAnsi="Times New Roman" w:cs="Times New Roman"/>
          <w:sz w:val="24"/>
          <w:szCs w:val="24"/>
        </w:rPr>
        <w:t xml:space="preserve"> ОО: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участвуют в разработке методик оценки качества образования, системы показателей, характеризующих состояние и динамику развития образовательной организации, критериев оценки результативности профессиональной деятельности педагогов;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содействуют подготовке работников образовательной организации и общественных экспертов к осуществлению контрольно-оценочных процедур;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проводят экспертизу организации, содержания и результатов аттестации обучающихся и формируют предложения по их совершенствованию;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готовят предложения для администрации по выработке управленческих решений по результатам оценки качества образования.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В функции </w:t>
      </w:r>
      <w:r>
        <w:rPr>
          <w:rFonts w:ascii="Times New Roman" w:hAnsi="Times New Roman" w:cs="Times New Roman"/>
          <w:i/>
          <w:sz w:val="24"/>
          <w:szCs w:val="24"/>
        </w:rPr>
        <w:t>психолого-педагогической службы</w:t>
      </w:r>
      <w:r>
        <w:rPr>
          <w:rFonts w:ascii="Times New Roman" w:hAnsi="Times New Roman" w:cs="Times New Roman"/>
          <w:sz w:val="24"/>
          <w:szCs w:val="24"/>
        </w:rPr>
        <w:t xml:space="preserve"> ОО (при наличии) в рамках ВСОКО входит: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проведение психологических исследований, направленных на выявление различных затруднений обучающихся;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оценка уровня адаптации и степени психологического комфорта пребывания обучающихся в ОО;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разработка рекомендации для педагогов и администрации ОО по оптимизации условий образовательного процесса в ОО;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разработка предложений для администрации ОО по повышению качества образования. 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В функции органов государственно-общественного управления (совет родителей в соответствии с полномочиями, определенными уставом ОО) в рамках ВСОКО входит: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общественная оценка качества образования как составляющая внешней оценки качества;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оценка эффективности реализации программы развития ОО и обеспечения качества условий обучения.  </w:t>
      </w:r>
    </w:p>
    <w:p w:rsidR="000A1BC8" w:rsidRDefault="000A1BC8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1BC8" w:rsidRDefault="00AD4B66" w:rsidP="008A7A4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Организация оценки качества образования.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Компоненты ВСОКО: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оценка реализуемых в ОО образовательных программ;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оценка предметных, метапредметных и личностных достижений обучающихся;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оценка деятельности педагогических и руководящих работников ОО;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оценка качества условий образовательной деятельности;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Оценка содержания образования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проводится в форме внутренней экспертизы ООП по уровням общего образования на предмет соответствия: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основных образовательных программ, адаптированных основных образовательных программ, программы воспитания, учебных планов и рабочих программ требованиям ФГОС и ФООП;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- учебного плана, плана воспитательной и внеурочной деятельности требованиям </w:t>
      </w:r>
      <w:r>
        <w:rPr>
          <w:rFonts w:ascii="Times New Roman" w:hAnsi="Times New Roman" w:cs="Times New Roman"/>
          <w:sz w:val="24"/>
          <w:szCs w:val="24"/>
        </w:rPr>
        <w:t>Санитарно-эпидемиологических правил и нормативов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;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- расписания учебных занятий требованиям </w:t>
      </w:r>
      <w:r>
        <w:rPr>
          <w:rFonts w:ascii="Times New Roman" w:hAnsi="Times New Roman" w:cs="Times New Roman"/>
          <w:sz w:val="24"/>
          <w:szCs w:val="24"/>
        </w:rPr>
        <w:t>Санитарно-эпидемиологических правил и нормативов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;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5.2.1.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содержания образования проводится с использованием чек-листа, являющегося приложением к настоящему Положению (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Приложение 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5.2.2. Оценка дополнительных общеобразовательных программ проводится на этапе их рассмотрения по следующим критериям: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соответствие структуры и содержания программы региональным требованиям (при их наличии);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соответствие дополнительных образовательных программ запросам родителей (законных представителей) обучающихся ОО;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-соответствие форм и методов оценки планируемых результатов содержанию программы.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5.2.3. Перечень реализуемых дополнительных общеобразовательных программ обновляется ежегодно.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5.2.4. 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обеспечения индивидуальных образовательных траекторий, обучающихся;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интеграции урочной и внеурочной деятельности;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инструментария формирующей оценки и ориентации учебных занятий на достижение уровня функциональной грамотности;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культуры учебного взаимодействия педагогов и обучающихся</w:t>
      </w:r>
    </w:p>
    <w:p w:rsidR="008A7A4B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ных оценок образовательных организаций и систем рейтингования образовательных организаций.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5.2.4. Качество условий образовательной деятельности (</w:t>
      </w:r>
      <w:r>
        <w:rPr>
          <w:rFonts w:ascii="Times New Roman" w:hAnsi="Times New Roman" w:cs="Times New Roman"/>
          <w:i/>
          <w:sz w:val="24"/>
          <w:szCs w:val="24"/>
        </w:rPr>
        <w:t>Приложение 5</w:t>
      </w:r>
      <w:r>
        <w:rPr>
          <w:rFonts w:ascii="Times New Roman" w:hAnsi="Times New Roman" w:cs="Times New Roman"/>
          <w:sz w:val="24"/>
          <w:szCs w:val="24"/>
        </w:rPr>
        <w:t xml:space="preserve">):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кадровое обеспечение (включая повышение квалификации, инновационную и научно-методическую деятельность педагогов);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психолого-педагогические условия;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материально-техническое обеспечение;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учебно-методическое информационное обеспечение;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санитарно-гигиенические условия;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медицинское сопровождение и питание;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наличие электронного документооборота и нормативно-правовое обеспечение образовательного процесса. </w:t>
      </w:r>
    </w:p>
    <w:p w:rsidR="000A1BC8" w:rsidRDefault="000A1BC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1BC8" w:rsidRDefault="00AD4B6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Использование информации, полученной в рамках ВСОКО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Периодичность проведения оценки качества образования, субъекты оценочной деятельности устанавливаются в плане ВСОКО. </w:t>
      </w:r>
    </w:p>
    <w:p w:rsidR="000A1BC8" w:rsidRDefault="00AD4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Гласность и открытость результатов оценки качества образования осуществляются путем предоставления информации: </w:t>
      </w:r>
    </w:p>
    <w:p w:rsidR="008A7A4B" w:rsidRDefault="00AD4B66" w:rsidP="008A7A4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основным потребителям резул</w:t>
      </w:r>
      <w:r w:rsidR="008A7A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психолого-педагогического сопровождения самоорганизации и познавательной самомотивации обучающихся;</w:t>
      </w:r>
    </w:p>
    <w:p w:rsidR="008A7A4B" w:rsidRDefault="008A7A4B" w:rsidP="008A7A4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проектной и исследовательской деятельности обучающихся;</w:t>
      </w:r>
    </w:p>
    <w:p w:rsidR="008A7A4B" w:rsidRDefault="008A7A4B" w:rsidP="008A7A4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социального, научно-методического партнерства;</w:t>
      </w:r>
    </w:p>
    <w:p w:rsidR="008A7A4B" w:rsidRDefault="008A7A4B" w:rsidP="008A7A4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деятельности внутришкольных методических объединений.</w:t>
      </w:r>
    </w:p>
    <w:p w:rsidR="008A7A4B" w:rsidRDefault="008A7A4B" w:rsidP="008A7A4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5.2.5. Данные о выполнении объема образовательных программ используются для своевременной корректировки образовательного процесса.</w:t>
      </w:r>
    </w:p>
    <w:p w:rsidR="008A7A4B" w:rsidRDefault="008A7A4B" w:rsidP="008A7A4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5.2.6. По результатам оценки образовательных программ выносится решение о внесении соответствующих изменений. Изменения вносятся на основании приказа руководителя ОО с учетом протокола согласования изменений со стороны методического совета ОО.</w:t>
      </w:r>
    </w:p>
    <w:p w:rsidR="008A7A4B" w:rsidRDefault="008A7A4B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5.3. Оценка предметных и метапредметных и личностных достижений обучающихся включает:</w:t>
      </w:r>
    </w:p>
    <w:p w:rsidR="008A7A4B" w:rsidRDefault="008A7A4B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национальные исследования качества образования (НИКО);  </w:t>
      </w:r>
    </w:p>
    <w:p w:rsidR="008A7A4B" w:rsidRDefault="008A7A4B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региональные мониторинговые исследования и диагностические работы;</w:t>
      </w:r>
    </w:p>
    <w:p w:rsidR="008A7A4B" w:rsidRDefault="008A7A4B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районные мониторинговые исследования и диагностические работы;</w:t>
      </w:r>
    </w:p>
    <w:p w:rsidR="008A7A4B" w:rsidRDefault="008A7A4B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предметные результаты обучения (</w:t>
      </w:r>
      <w:r>
        <w:rPr>
          <w:rFonts w:ascii="Times New Roman" w:hAnsi="Times New Roman" w:cs="Times New Roman"/>
          <w:i/>
          <w:sz w:val="24"/>
          <w:szCs w:val="24"/>
        </w:rPr>
        <w:t>Приложение 3</w:t>
      </w:r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8A7A4B" w:rsidRDefault="008A7A4B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метапредметные результаты обучения (</w:t>
      </w:r>
      <w:r>
        <w:rPr>
          <w:rFonts w:ascii="Times New Roman" w:hAnsi="Times New Roman" w:cs="Times New Roman"/>
          <w:i/>
          <w:sz w:val="24"/>
          <w:szCs w:val="24"/>
        </w:rPr>
        <w:t>Приложение 4</w:t>
      </w:r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8A7A4B" w:rsidRDefault="008A7A4B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личностные результаты (включая показатели социализации обучающихся); </w:t>
      </w:r>
    </w:p>
    <w:p w:rsidR="008A7A4B" w:rsidRDefault="008A7A4B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здоровье обучающихся (в динамике); </w:t>
      </w:r>
    </w:p>
    <w:p w:rsidR="008A7A4B" w:rsidRDefault="008A7A4B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достижения обучающихся на конкурсах, соревнованиях, олимпиадах.  </w:t>
      </w:r>
    </w:p>
    <w:p w:rsidR="008A7A4B" w:rsidRDefault="008A7A4B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Результаты деятельности педагогических и руководящих работников образовательных организаций, включающие: </w:t>
      </w:r>
    </w:p>
    <w:p w:rsidR="008A7A4B" w:rsidRDefault="008A7A4B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результаты аттестации педагогических работников и руководителя ОО, </w:t>
      </w:r>
    </w:p>
    <w:p w:rsidR="008A7A4B" w:rsidRDefault="008A7A4B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результаты профессиональных педагогических конкурсов, </w:t>
      </w:r>
    </w:p>
    <w:p w:rsidR="008A7A4B" w:rsidRDefault="008A7A4B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мониторинги эффективности руководителей, </w:t>
      </w:r>
    </w:p>
    <w:p w:rsidR="008A7A4B" w:rsidRDefault="008A7A4B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конкурсы инновационной деятельности, </w:t>
      </w:r>
    </w:p>
    <w:p w:rsidR="008A7A4B" w:rsidRDefault="008A7A4B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результаты контрольно-надзорных процедур, </w:t>
      </w:r>
    </w:p>
    <w:p w:rsidR="008A7A4B" w:rsidRDefault="008A7A4B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результаты лицензирования и аккредитации, </w:t>
      </w:r>
    </w:p>
    <w:p w:rsidR="008A7A4B" w:rsidRDefault="008A7A4B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анализ результатов независимой оценки (педагогической экспертизы), </w:t>
      </w:r>
    </w:p>
    <w:p w:rsidR="000A1BC8" w:rsidRDefault="008A7A4B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результаты комплекс</w:t>
      </w:r>
      <w:r w:rsidR="00AD4B66">
        <w:rPr>
          <w:rFonts w:ascii="Times New Roman" w:hAnsi="Times New Roman" w:cs="Times New Roman"/>
          <w:sz w:val="24"/>
          <w:szCs w:val="24"/>
        </w:rPr>
        <w:t xml:space="preserve">ьтатов ВСОКО;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средствам массовой информации через публичный доклад директора образовательной организации, самообследование;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размещение аналитических материалов, результатов оценки качества образования на официальном сайте образовательной организации.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Результаты ВСОКО используются для решения управленческих задач на уровне ОО для: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информирования обучающегося, его родителей, педагогов о результатах текущего оценивания и промежуточной аттестации, государственной итоговой аттестации;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разработки программ и планов адресной помощи обучающимся и группам обучающихся;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поиска и развития талантов, планирования работы по профориентации;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разработки/корректировки программ развития и образовательных программ, индивидуальных траекторий развития обучающихся;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анализа качества работы и эффективности деятельности педагогических работников, формирования индивидуальных траекторий повышения квалификации и системы стимулирования работников ОО;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подготовки программ и планов повышения квалификации педагогического коллектива и индивидуальных планов развития педагогов;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планирования работы методических объединений; проведения самообследования и подготовки публичных отчетов;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оптимизации инфраструктуры и системы управления; 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планирования внутреннего контроля.  </w:t>
      </w:r>
    </w:p>
    <w:p w:rsidR="000A1BC8" w:rsidRDefault="000A1BC8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24A9C" w:rsidRDefault="00824A9C" w:rsidP="008A7A4B">
      <w:pPr>
        <w:spacing w:after="0"/>
        <w:ind w:firstLine="567"/>
        <w:jc w:val="center"/>
        <w:rPr>
          <w:rFonts w:ascii="Times New Roman" w:hAnsi="Times New Roman" w:cs="Times New Roman"/>
          <w:b/>
          <w:spacing w:val="-2"/>
          <w:sz w:val="24"/>
          <w:szCs w:val="24"/>
          <w:u w:color="000000"/>
        </w:rPr>
      </w:pPr>
    </w:p>
    <w:p w:rsidR="000A1BC8" w:rsidRDefault="00AD4B66" w:rsidP="008A7A4B">
      <w:pPr>
        <w:spacing w:after="0"/>
        <w:ind w:firstLine="567"/>
        <w:jc w:val="center"/>
        <w:rPr>
          <w:rFonts w:ascii="Times New Roman" w:hAnsi="Times New Roman" w:cs="Times New Roman"/>
          <w:b/>
          <w:spacing w:val="-2"/>
          <w:sz w:val="24"/>
          <w:szCs w:val="24"/>
          <w:u w:color="000000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  <w:u w:color="000000"/>
        </w:rPr>
        <w:t>7. Документы ВСОКО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  <w:t>7.1. К документам ВСОКО относятся: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отчет о самообследовании (</w:t>
      </w:r>
      <w:r>
        <w:rPr>
          <w:rFonts w:ascii="Times New Roman" w:hAnsi="Times New Roman" w:cs="Times New Roman"/>
          <w:bCs/>
          <w:i/>
          <w:sz w:val="24"/>
          <w:szCs w:val="24"/>
        </w:rPr>
        <w:t>Приложение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);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- сводные ведомости успеваемости;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аналитические справки по результатам мониторингов, опроса удовлетворенности родителей, плановых административных проверок и др.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аналитические справки-комментарии к результатам внешних независимых диагностик и ГИА;</w:t>
      </w:r>
    </w:p>
    <w:p w:rsidR="000A1BC8" w:rsidRDefault="00AD4B66" w:rsidP="008A7A4B">
      <w:pPr>
        <w:spacing w:after="0"/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анкетно-опросный материал; шаблоны стандартизованных форм и др.;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приложения к протоколам заседаний коллегиальных органов управления образовательным учреждением.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  <w:t xml:space="preserve">7.2. Состав документов ВСОКО ежегодно корректируется, в зависимости от задач административного контроля в текущем учебном году.  </w:t>
      </w:r>
    </w:p>
    <w:p w:rsidR="000A1BC8" w:rsidRDefault="00AD4B66" w:rsidP="008A7A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0A1BC8" w:rsidRDefault="00AD4B66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Приложение 1</w:t>
      </w:r>
    </w:p>
    <w:p w:rsidR="000A1BC8" w:rsidRDefault="00AD4B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СТРУКТУРА ОТЧЕТА О САМООБСЛЕДОВАНИИ</w:t>
      </w:r>
    </w:p>
    <w:p w:rsidR="000A1BC8" w:rsidRDefault="000A1B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3187"/>
        <w:gridCol w:w="5566"/>
      </w:tblGrid>
      <w:tr w:rsidR="000A1BC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 раздела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Содержимое раздела</w:t>
            </w:r>
          </w:p>
        </w:tc>
      </w:tr>
      <w:tr w:rsidR="000A1BC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1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характеристика образовательной деятельности ОО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Полное наименование и контактная информация образовательной организации в соответствии со сведениями в уставе.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программ.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Взаимодействие с организациями-партнерами, органами исполнительной власти.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Инновационная деятельность на уровне ФИП, РИП (при наличии).</w:t>
            </w:r>
          </w:p>
        </w:tc>
      </w:tr>
      <w:tr w:rsidR="000A1BC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2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Система управления ОО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Структура управления, включая органы коллегиального и общественного управления.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Взаимосвязь структур и органов управления.</w:t>
            </w:r>
          </w:p>
        </w:tc>
      </w:tr>
      <w:tr w:rsidR="000A1BC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3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подготовки обучающихся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реализуемых ООП.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 обучающихся, осваивающих ООП по уровням общего образования: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начального общего;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основного общего;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среднего общего.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индивидуальных учебных планов по разным категориям обучающихся.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Направления дополнительных общеразвивающих программ.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обучающихся в объединениях дополнительного образования по каждому направлению.</w:t>
            </w:r>
          </w:p>
        </w:tc>
      </w:tr>
      <w:tr w:rsidR="000A1BC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4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Качество подготовки обучающихся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Успеваемость (без двоек) и качество (четверки, пятерки).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учащихся, набравших не менее … баллов по трем предметам ГИА.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учащихся, набравших не менее … баллов по трем предметам ОГЭ.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призеров Всероссийской олимпиады школьников (по уровням).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учащихся, преодолевших установленный минимальный порог в общегородских обязательных метапредметных диагностиках.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Иное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(например, итоги индивидуального учета образовательных результатов в технологии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Портфолио)</w:t>
            </w:r>
            <w:r>
              <w:rPr>
                <w:rStyle w:val="a6"/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footnoteReference w:id="1"/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0A1BC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 5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Особенности организации учебного процесса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классов-комплектов.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Режим образовательной деятельности (одна/ две смены; пяти/ шестидневная неделя).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Продолжительность учебного года и каникул.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обучающихся, получающих образование: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 очно-заочной форме;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заочной форме.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режима учебной деятельности санитарно-гигиеническим требованиям.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ООП того или иного уровня, реализуемых в сетевой форме.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обучающихся, осваивающих ООП: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применением дистанционных технологий;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применением электронных средств обучения.</w:t>
            </w:r>
          </w:p>
        </w:tc>
      </w:tr>
      <w:tr w:rsidR="000A1BC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6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о востребованности выпускников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выпускников, поступивших в вузы и ссузы в соответствии с профилем обучения.</w:t>
            </w:r>
          </w:p>
          <w:p w:rsidR="000A1BC8" w:rsidRDefault="00AD4B6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выпускников старших классов, поступивших:</w:t>
            </w:r>
          </w:p>
          <w:p w:rsidR="000A1BC8" w:rsidRDefault="00AD4B6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 вузы,</w:t>
            </w:r>
          </w:p>
          <w:p w:rsidR="000A1BC8" w:rsidRDefault="00AD4B6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 ссузы.</w:t>
            </w:r>
          </w:p>
          <w:p w:rsidR="000A1BC8" w:rsidRDefault="00AD4B6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выпускников основной школы:</w:t>
            </w:r>
          </w:p>
          <w:p w:rsidR="000A1BC8" w:rsidRDefault="00AD4B6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поступивших в профильные классы ОО;</w:t>
            </w:r>
          </w:p>
          <w:p w:rsidR="000A1BC8" w:rsidRDefault="00AD4B6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перешедших на обучение в другие ОО;</w:t>
            </w:r>
          </w:p>
          <w:p w:rsidR="000A1BC8" w:rsidRDefault="00AD4B6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поступивших в ссузы.</w:t>
            </w:r>
          </w:p>
        </w:tc>
      </w:tr>
      <w:tr w:rsidR="000A1BC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7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Кадровое обеспечение образовательного процесса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 с высшим образованием/ профильным образованием.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Категорийность педагогических работников.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Группы педагогических работников по стажу работы.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Возрастной состав педагогических работников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квалификации педагогических работников.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Состояние обеспеченности педагогическими работниками неосновного назначения (социальный педагог, учитель-дефектолог и др.).</w:t>
            </w:r>
          </w:p>
        </w:tc>
      </w:tr>
      <w:tr w:rsidR="000A1BC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8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Учебно-методическое обеспечение образовательного процесса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используемых учебников федеральному перечню.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Общее количество учебных и учебно-методических пособий, используемых в образовательном процессе.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 учете, в расчете на одного учащегося.</w:t>
            </w:r>
          </w:p>
        </w:tc>
      </w:tr>
      <w:tr w:rsidR="000A1BC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 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Библиотечно-информационное обеспечение образовательного процесса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обеспечением возможности работы на стационарных компьютерах или использования переносных компьютеров;</w:t>
            </w:r>
          </w:p>
          <w:p w:rsidR="000A1BC8" w:rsidRDefault="00AD4B6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медиатекой;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оснащенного средствами сканирования и распознавания текстов;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выходом в Интернет с компьютеров, расположенных в помещении библиотеки;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контролируемой распечаткой бумажных материалов;</w:t>
            </w:r>
          </w:p>
        </w:tc>
      </w:tr>
      <w:tr w:rsidR="000A1BC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10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Материально-технические условия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учащегося.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учебных аудиторий, оборудованных трансформируемой мебелью для учащихся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учащегося.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учащихся.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Оснащенность учебных кабинетов (в соответствии с федеральными и (или) региональными требованиями).</w:t>
            </w:r>
          </w:p>
        </w:tc>
      </w:tr>
      <w:tr w:rsidR="000A1BC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11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Функционирование ВСОКО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Положение о ВСОКО.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Информационно-аналитические продукты ВСОКО.</w:t>
            </w:r>
          </w:p>
          <w:p w:rsidR="000A1BC8" w:rsidRDefault="00AD4B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Администрирование процедур ВСОКО.</w:t>
            </w:r>
          </w:p>
        </w:tc>
      </w:tr>
    </w:tbl>
    <w:p w:rsidR="000A1BC8" w:rsidRDefault="000A1BC8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0A1BC8" w:rsidRDefault="000A1BC8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0A1BC8" w:rsidRDefault="000A1BC8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0A1BC8" w:rsidRDefault="000A1BC8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0A1BC8" w:rsidRDefault="000A1BC8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0A1BC8" w:rsidRDefault="000A1BC8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0A1BC8" w:rsidRDefault="000A1BC8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0A1BC8" w:rsidRDefault="000A1BC8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0A1BC8" w:rsidRDefault="000A1BC8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0A1BC8" w:rsidRDefault="00AD4B66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br w:type="page"/>
      </w:r>
    </w:p>
    <w:p w:rsidR="000A1BC8" w:rsidRDefault="00AD4B66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Приложение 2</w:t>
      </w:r>
    </w:p>
    <w:p w:rsidR="000A1BC8" w:rsidRDefault="00AD4B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Чек-лист самооценивания процесса и содержания образования </w:t>
      </w:r>
    </w:p>
    <w:p w:rsidR="000A1BC8" w:rsidRDefault="000A1BC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635"/>
        <w:gridCol w:w="6420"/>
        <w:gridCol w:w="2799"/>
      </w:tblGrid>
      <w:tr w:rsidR="000A1BC8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  <w:r>
              <w:rPr>
                <w:rStyle w:val="a6"/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footnoteReference w:id="2"/>
            </w:r>
          </w:p>
        </w:tc>
      </w:tr>
      <w:tr w:rsidR="000A1BC8">
        <w:trPr>
          <w:trHeight w:val="537"/>
        </w:trPr>
        <w:tc>
          <w:tcPr>
            <w:tcW w:w="9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Образовательная деятельность</w:t>
            </w:r>
          </w:p>
        </w:tc>
      </w:tr>
      <w:tr w:rsidR="000A1BC8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9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9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обучающихся: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0A1BC8">
        <w:tc>
          <w:tcPr>
            <w:tcW w:w="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9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9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осваивающих основную образовательную программу:</w:t>
            </w:r>
          </w:p>
        </w:tc>
      </w:tr>
      <w:tr w:rsidR="000A1BC8">
        <w:tc>
          <w:tcPr>
            <w:tcW w:w="6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0A1BC8">
            <w:pPr>
              <w:widowControl w:val="0"/>
              <w:tabs>
                <w:tab w:val="left" w:pos="49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9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начального общего образования;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0A1BC8">
        <w:tc>
          <w:tcPr>
            <w:tcW w:w="6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0A1BC8">
            <w:pPr>
              <w:widowControl w:val="0"/>
              <w:tabs>
                <w:tab w:val="left" w:pos="49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9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основного общего образования;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0A1BC8">
        <w:tc>
          <w:tcPr>
            <w:tcW w:w="6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0A1BC8">
            <w:pPr>
              <w:widowControl w:val="0"/>
              <w:tabs>
                <w:tab w:val="left" w:pos="49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9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среднего общего образования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0A1BC8">
        <w:tc>
          <w:tcPr>
            <w:tcW w:w="6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0A1BC8">
            <w:pPr>
              <w:widowControl w:val="0"/>
              <w:tabs>
                <w:tab w:val="left" w:pos="49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9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адаптированные основные образовательные программы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0A1BC8"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0A1BC8">
            <w:pPr>
              <w:widowControl w:val="0"/>
              <w:tabs>
                <w:tab w:val="left" w:pos="49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иные уровни ООП, если реализуются (указать)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0A1BC8"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9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9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получения образования в ОО:</w:t>
            </w:r>
          </w:p>
        </w:tc>
      </w:tr>
      <w:tr w:rsidR="000A1BC8"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0A1BC8">
            <w:pPr>
              <w:widowControl w:val="0"/>
              <w:tabs>
                <w:tab w:val="left" w:pos="49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9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очная;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0A1BC8">
        <w:tc>
          <w:tcPr>
            <w:tcW w:w="6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0A1BC8">
            <w:pPr>
              <w:widowControl w:val="0"/>
              <w:tabs>
                <w:tab w:val="left" w:pos="49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9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очно-заочная;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0A1BC8">
        <w:tc>
          <w:tcPr>
            <w:tcW w:w="6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0A1BC8">
            <w:pPr>
              <w:widowControl w:val="0"/>
              <w:tabs>
                <w:tab w:val="left" w:pos="49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9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заочная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0A1BC8">
        <w:tc>
          <w:tcPr>
            <w:tcW w:w="6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0A1BC8">
            <w:pPr>
              <w:widowControl w:val="0"/>
              <w:tabs>
                <w:tab w:val="left" w:pos="49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9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обучающих, получающих образование: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1BC8">
        <w:tc>
          <w:tcPr>
            <w:tcW w:w="6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0A1BC8">
            <w:pPr>
              <w:widowControl w:val="0"/>
              <w:tabs>
                <w:tab w:val="left" w:pos="49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9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семейной форме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0A1BC8">
        <w:tc>
          <w:tcPr>
            <w:tcW w:w="6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0A1BC8">
            <w:pPr>
              <w:widowControl w:val="0"/>
              <w:tabs>
                <w:tab w:val="left" w:pos="49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9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1BC8">
        <w:tc>
          <w:tcPr>
            <w:tcW w:w="6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0A1BC8">
            <w:pPr>
              <w:widowControl w:val="0"/>
              <w:tabs>
                <w:tab w:val="left" w:pos="49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9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форме самообразования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0A1BC8">
        <w:tc>
          <w:tcPr>
            <w:tcW w:w="6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0A1BC8">
            <w:pPr>
              <w:widowControl w:val="0"/>
              <w:tabs>
                <w:tab w:val="left" w:pos="49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9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2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0A1BC8">
        <w:tc>
          <w:tcPr>
            <w:tcW w:w="6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0A1BC8">
            <w:pPr>
              <w:widowControl w:val="0"/>
              <w:tabs>
                <w:tab w:val="left" w:pos="49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0A1BC8">
            <w:pPr>
              <w:widowControl w:val="0"/>
              <w:tabs>
                <w:tab w:val="left" w:pos="49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1BC8"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9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9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 по уровням общего образования:</w:t>
            </w:r>
          </w:p>
        </w:tc>
      </w:tr>
      <w:tr w:rsidR="000A1BC8"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сетевая форма;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 о сетевом взаимодействии</w:t>
            </w:r>
          </w:p>
        </w:tc>
      </w:tr>
      <w:tr w:rsidR="000A1BC8">
        <w:trPr>
          <w:trHeight w:val="317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применением электронного обучения и дистанционных образовательных технологий;</w:t>
            </w:r>
          </w:p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рабочих программ, где используется ЭО и ДОТ</w:t>
            </w:r>
          </w:p>
        </w:tc>
      </w:tr>
      <w:tr w:rsidR="000A1BC8">
        <w:tc>
          <w:tcPr>
            <w:tcW w:w="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1BC8">
        <w:trPr>
          <w:trHeight w:val="507"/>
        </w:trPr>
        <w:tc>
          <w:tcPr>
            <w:tcW w:w="9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Соответствие образовательной программы требованиям ФГОС</w:t>
            </w:r>
          </w:p>
        </w:tc>
      </w:tr>
      <w:tr w:rsidR="000A1BC8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структуры, содержания и академического объема учебного плана требованиям ФГОС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0A1BC8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индивидуальных учебных планов для учащихся: с низкой мотиваций, с ОВЗ, одаренных; обучающихся в профиле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0A1BC8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в учебном плане образовательных потребностей и запросов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обучающихся и (или) их родителей (законных представителей)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Имеется/не имеется</w:t>
            </w:r>
          </w:p>
        </w:tc>
      </w:tr>
      <w:tr w:rsidR="000A1BC8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плана. Соответствие 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0A1BC8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0A1BC8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 воспитательной направленности</w:t>
            </w:r>
            <w:r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3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0A1BC8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плана внеурочной деятельности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0A1BC8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и другой документации по направлениям внеурочной деятельности, их соответствие содержания заявленному направлению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1BC8">
        <w:trPr>
          <w:trHeight w:val="313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программы психолого-педагогического сопровождения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0A1BC8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«дорожной карты» развития условий реализации ООП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0A1BC8">
        <w:trPr>
          <w:trHeight w:val="669"/>
        </w:trPr>
        <w:tc>
          <w:tcPr>
            <w:tcW w:w="9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BC8" w:rsidRDefault="00AD4B66">
            <w:pPr>
              <w:widowControl w:val="0"/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Соответствие образовательной программы концепции развития ОО</w:t>
            </w:r>
          </w:p>
        </w:tc>
      </w:tr>
      <w:tr w:rsidR="000A1BC8">
        <w:tc>
          <w:tcPr>
            <w:tcW w:w="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2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0A1BC8">
        <w:tc>
          <w:tcPr>
            <w:tcW w:w="6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0A1BC8">
            <w:pPr>
              <w:widowControl w:val="0"/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0A1BC8">
            <w:pPr>
              <w:widowControl w:val="0"/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1BC8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0A1BC8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в пояснительной записке ООП особенностей контингента ОО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0A1BC8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0A1BC8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0A1BC8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программах воспитательной направленности общешкольных проектов с краеведческим компонентом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0A1BC8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урочных мероприятий в программах воспитательной направленности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0A1BC8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рабочих программ учебных предметов, курсов краеведческого компонента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0A1BC8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3.9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программах формирования/развития УУД мероприятий, реализуемых при участии партнерских организаций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0A1BC8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0A1BC8"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9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количество индивидуальных учебных планов для обучающихся:</w:t>
            </w:r>
          </w:p>
        </w:tc>
      </w:tr>
      <w:tr w:rsidR="000A1BC8"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0A1BC8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 очно-заочной, заочной форме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0A1BC8"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0A1BC8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обучающихся на дому или получающих длительное лечение в санаторно-медицинских учреждениях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0A1BC8"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0A1BC8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ОВЗ на основаниях инклюзии в классах с нормативно развивающимися сверстниками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0A1BC8"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0A1BC8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8-9-х классов, реализующих индивидуальные проекты в рамках профориентации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0A1BC8"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0A1BC8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профильных классов на уровне среднего общего образования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0A1BC8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план внеурочной деятельности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0A1BC8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3.18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0A1BC8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3.19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Программы формирования и развития УУД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0A1BC8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3.20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Программу формирования и развития УУД требованиям ФГОС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0A1BC8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A1BC8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AD4B66">
            <w:pPr>
              <w:widowControl w:val="0"/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учебного плана ООП требованиям СанПиН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A1BC8" w:rsidRDefault="000A1B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BC8" w:rsidRDefault="000A1B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1BC8" w:rsidRDefault="000A1B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1BC8" w:rsidRDefault="000A1B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1BC8" w:rsidRDefault="000A1B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1BC8" w:rsidRDefault="000A1B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1BC8" w:rsidRDefault="000A1B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1BC8" w:rsidRDefault="000A1B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1BC8" w:rsidRDefault="000A1B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1BC8" w:rsidRDefault="000A1B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1BC8" w:rsidRDefault="000A1B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1BC8" w:rsidRDefault="000A1B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1BC8" w:rsidRDefault="000A1B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1BC8" w:rsidRDefault="000A1B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7A4B" w:rsidRDefault="008A7A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7A4B" w:rsidRDefault="008A7A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1BC8" w:rsidRDefault="00AD4B66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 3</w:t>
      </w:r>
    </w:p>
    <w:p w:rsidR="000A1BC8" w:rsidRDefault="000A1BC8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0A1BC8" w:rsidRDefault="00AD4B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ПРЕДМЕТНЫХ ОБРАЗОВАТЕЛЬНЫХ РЕЗУЛЬТАТОВ</w:t>
      </w:r>
    </w:p>
    <w:p w:rsidR="000A1BC8" w:rsidRDefault="000A1B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2"/>
        <w:gridCol w:w="7598"/>
        <w:gridCol w:w="1538"/>
      </w:tblGrid>
      <w:tr w:rsidR="000A1BC8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 оценки предметных образовательных результатов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</w:t>
            </w:r>
          </w:p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измерения</w:t>
            </w:r>
          </w:p>
        </w:tc>
      </w:tr>
      <w:tr w:rsidR="000A1BC8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0A1BC8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ОГЭ выпускников 9-го класса по русскому языку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0A1BC8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ОГЭ выпускников 9-го класса по математике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0A1BC8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ЕГЭ выпускников 11-го класса по русскому языку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0A1BC8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ЕГЭ 11-го класса по математике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0A1BC8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9-го класса, получивших неудовлетворительные результаты на ОГЭ по русскому языку, в общей численности выпускников 9-го класса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0A1BC8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9-го класса, получивших неудовлетворительные результаты на ОГЭ по математике, в общей численности выпускников 9-го класса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0A1BC8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 русскому языку, в общей численности выпускников 11-го класса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0A1BC8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 математике, в общей численности выпускников 11-го класса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0A1BC8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9-го класса, не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0A1BC8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11-го класса, не 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0A1BC8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9-го класса, получивших аттестаты об основном общем образовании с отличием, в общей численности выпускников 9-го класса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0A1BC8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11-го класса, получивших аттестаты о среднем общем образовании с отличием, в общей численности выпускников 11-го класса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0A1BC8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0A1BC8">
        <w:tc>
          <w:tcPr>
            <w:tcW w:w="4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–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0A1BC8">
        <w:tc>
          <w:tcPr>
            <w:tcW w:w="4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муниципального уровня;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0A1BC8">
        <w:tc>
          <w:tcPr>
            <w:tcW w:w="4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регионального уровня;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0A1BC8">
        <w:tc>
          <w:tcPr>
            <w:tcW w:w="493" w:type="dxa"/>
            <w:tcBorders>
              <w:left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федерального уровня;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0A1BC8">
        <w:tc>
          <w:tcPr>
            <w:tcW w:w="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международного уровня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0A1BC8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0A1BC8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</w:tbl>
    <w:p w:rsidR="000A1BC8" w:rsidRDefault="000A1B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BC8" w:rsidRDefault="000A1B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BC8" w:rsidRDefault="000A1B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BC8" w:rsidRDefault="000A1B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BC8" w:rsidRDefault="000A1B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BC8" w:rsidRDefault="000A1B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BC8" w:rsidRDefault="000A1B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BC8" w:rsidRDefault="000A1B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BC8" w:rsidRDefault="000A1B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BC8" w:rsidRDefault="000A1B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BC8" w:rsidRDefault="000A1B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BC8" w:rsidRDefault="000A1B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BC8" w:rsidRDefault="000A1B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BC8" w:rsidRDefault="000A1B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BC8" w:rsidRDefault="000A1B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BC8" w:rsidRDefault="000A1B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BC8" w:rsidRDefault="000A1B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BC8" w:rsidRDefault="000A1B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BC8" w:rsidRDefault="000A1B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BC8" w:rsidRDefault="000A1B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BC8" w:rsidRDefault="000A1B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BC8" w:rsidRDefault="000A1B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BC8" w:rsidRDefault="000A1B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BC8" w:rsidRDefault="000A1B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BC8" w:rsidRDefault="000A1B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BC8" w:rsidRDefault="000A1B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BC8" w:rsidRDefault="000A1BC8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0A1BC8" w:rsidRDefault="000A1BC8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0A1BC8" w:rsidRDefault="000A1BC8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0A1BC8" w:rsidRDefault="000A1BC8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0A1BC8" w:rsidRDefault="000A1BC8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0A1BC8" w:rsidRDefault="000A1BC8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8A7A4B" w:rsidRDefault="008A7A4B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8A7A4B" w:rsidRDefault="008A7A4B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8A7A4B" w:rsidRDefault="008A7A4B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0A1BC8" w:rsidRDefault="000A1BC8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0A1BC8" w:rsidRDefault="000A1BC8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0A1BC8" w:rsidRDefault="00AD4B66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Приложение 4</w:t>
      </w:r>
    </w:p>
    <w:p w:rsidR="000A1BC8" w:rsidRDefault="000A1BC8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0A1BC8" w:rsidRDefault="00AD4B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МЕТАПРЕДМЕТНЫХ ОБРАЗОВАТЕЛЬНЫХ РЕЗУЛЬТАТОВ</w:t>
      </w:r>
    </w:p>
    <w:p w:rsidR="000A1BC8" w:rsidRDefault="000A1B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787"/>
        <w:gridCol w:w="2542"/>
        <w:gridCol w:w="2150"/>
        <w:gridCol w:w="2149"/>
      </w:tblGrid>
      <w:tr w:rsidR="000A1BC8">
        <w:tc>
          <w:tcPr>
            <w:tcW w:w="2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метапредметных образовательных результатов</w:t>
            </w:r>
          </w:p>
        </w:tc>
        <w:tc>
          <w:tcPr>
            <w:tcW w:w="6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Критерии оценки метапредметных образовательных результатов</w:t>
            </w:r>
          </w:p>
        </w:tc>
      </w:tr>
      <w:tr w:rsidR="000A1BC8">
        <w:trPr>
          <w:trHeight w:val="641"/>
        </w:trPr>
        <w:tc>
          <w:tcPr>
            <w:tcW w:w="2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0A1BC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начального</w:t>
            </w:r>
          </w:p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основного</w:t>
            </w:r>
          </w:p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среднего</w:t>
            </w:r>
          </w:p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</w:tr>
      <w:tr w:rsidR="000A1BC8">
        <w:tc>
          <w:tcPr>
            <w:tcW w:w="2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</w:t>
            </w:r>
          </w:p>
        </w:tc>
        <w:tc>
          <w:tcPr>
            <w:tcW w:w="6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принимать и сохранять</w:t>
            </w:r>
          </w:p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учебной деятельности</w:t>
            </w:r>
          </w:p>
        </w:tc>
      </w:tr>
      <w:tr w:rsidR="000A1BC8">
        <w:tc>
          <w:tcPr>
            <w:tcW w:w="2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планировать пути достижения целей;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</w:tr>
      <w:tr w:rsidR="000A1BC8">
        <w:tc>
          <w:tcPr>
            <w:tcW w:w="2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соотносить свои действия с планируемыми результатами; корректировать планы в связи с изменяющейся ситуацией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определять цели деятельности и составлять планы деятельности; выбирать успешные стратегии в различных ситуациях</w:t>
            </w:r>
          </w:p>
        </w:tc>
      </w:tr>
      <w:tr w:rsidR="000A1BC8">
        <w:tc>
          <w:tcPr>
            <w:tcW w:w="2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Владение навыками познавательной рефлексии как осознания совершаемых действий, границ своего знания и незнания, новых познавательных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 и средств их достижения</w:t>
            </w:r>
          </w:p>
        </w:tc>
      </w:tr>
      <w:tr w:rsidR="000A1BC8">
        <w:tc>
          <w:tcPr>
            <w:tcW w:w="2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понимать причины успеха/неуспеха учебной деятельности и способность действовать в ситуациях неуспеха</w:t>
            </w:r>
          </w:p>
        </w:tc>
      </w:tr>
      <w:tr w:rsidR="000A1BC8">
        <w:trPr>
          <w:trHeight w:val="3250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</w:t>
            </w:r>
          </w:p>
          <w:p w:rsidR="000A1BC8" w:rsidRDefault="00AD4B66">
            <w:pPr>
              <w:pStyle w:val="afa"/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ИКТ; применение знаково-символических средств в учебных целях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опыт использования ИКТ и применения знаково-символическими средств при решении учебных задач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использовать знаково-символических средства в проектной деятельности и (или) учебном исследовании</w:t>
            </w:r>
          </w:p>
          <w:p w:rsidR="000A1BC8" w:rsidRDefault="000A1BC8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реализации индивидуальных проектов с использованием ИКТ и применения знаково-символических средств для презентации проекта</w:t>
            </w:r>
          </w:p>
        </w:tc>
      </w:tr>
      <w:tr w:rsidR="000A1BC8">
        <w:trPr>
          <w:trHeight w:val="4386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pStyle w:val="afa"/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Смысловое чтение (читательская грамотность); работа с информацией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навыки поиска, сбора и простейшей обработки информации для решения учебных задач.</w:t>
            </w:r>
          </w:p>
          <w:p w:rsidR="000A1BC8" w:rsidRDefault="00AD4B66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знания о типах и структуре текстов; опыт создания текстов-описаний и текстов- повествований.</w:t>
            </w:r>
          </w:p>
          <w:p w:rsidR="000A1BC8" w:rsidRDefault="00AD4B66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тему текста и отвечать на вопросы по тексту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работать с разными источниками информации.</w:t>
            </w:r>
          </w:p>
          <w:p w:rsidR="000A1BC8" w:rsidRDefault="00AD4B66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искать информацию, факты в комбинированных нелинейных текстах, в т.ч. цифровых.</w:t>
            </w:r>
          </w:p>
          <w:p w:rsidR="000A1BC8" w:rsidRDefault="00AD4B66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навыком написание текстов различных типов и стилей.</w:t>
            </w:r>
          </w:p>
          <w:p w:rsidR="000A1BC8" w:rsidRDefault="00AD4B66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Устойчивый навык анализа изобразительно-выразительных средств языка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опыта критически оценивать и интерпретировать информацию, получаемую из различных источников.</w:t>
            </w:r>
          </w:p>
          <w:p w:rsidR="000A1BC8" w:rsidRDefault="00AD4B66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приемами стилистической вариативности.</w:t>
            </w:r>
          </w:p>
          <w:p w:rsidR="000A1BC8" w:rsidRDefault="00AD4B66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Устойчивый навык интерпретации текстов; вычленения актуального текста и подтекста, понимания авторской позиции.</w:t>
            </w:r>
          </w:p>
          <w:p w:rsidR="000A1BC8" w:rsidRDefault="00AD4B66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создания метатекстов</w:t>
            </w:r>
          </w:p>
        </w:tc>
      </w:tr>
      <w:tr w:rsidR="000A1BC8">
        <w:trPr>
          <w:trHeight w:val="1265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pStyle w:val="afa"/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Логические операции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определять понятия, создавать обобщения, классифицировать, самостоятельно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Способность изменять познавательные тактики и приемы познавательной деятельности в зависимости от 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текущих результатов.</w:t>
            </w:r>
          </w:p>
          <w:p w:rsidR="000A1BC8" w:rsidRDefault="00AD4B66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 самооценки уровня сформированности логических операций.</w:t>
            </w:r>
          </w:p>
          <w:p w:rsidR="000A1BC8" w:rsidRDefault="00AD4B66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анализировать собственную познавательную деятельность на этапе подготовки презентации индивидуального проекта</w:t>
            </w:r>
          </w:p>
        </w:tc>
      </w:tr>
      <w:tr w:rsidR="000A1BC8">
        <w:tc>
          <w:tcPr>
            <w:tcW w:w="2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A1BC8" w:rsidRDefault="000A1BC8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A1BC8" w:rsidRDefault="00AD4B66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УУД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и начальный опыт выбора языковых средств в соответствии с целями коммуникации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использование речевых средств в соответствии с целями</w:t>
            </w:r>
          </w:p>
          <w:p w:rsidR="000A1BC8" w:rsidRDefault="00AD4B66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коммуникации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Вариативное использование речевых средств в соответствии с целями коммуникации</w:t>
            </w:r>
          </w:p>
          <w:p w:rsidR="000A1BC8" w:rsidRDefault="000A1BC8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1BC8">
        <w:tc>
          <w:tcPr>
            <w:tcW w:w="2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</w:tr>
      <w:tr w:rsidR="000A1BC8">
        <w:tc>
          <w:tcPr>
            <w:tcW w:w="2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и способность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и отстаивать свое мнение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разрешать конфликты, стремление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учитывать и координировать различные мнения и позиции</w:t>
            </w:r>
          </w:p>
        </w:tc>
      </w:tr>
      <w:tr w:rsidR="000A1BC8">
        <w:tc>
          <w:tcPr>
            <w:tcW w:w="2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tabs>
                <w:tab w:val="left" w:pos="142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</w:tr>
    </w:tbl>
    <w:p w:rsidR="000A1BC8" w:rsidRDefault="00AD4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8A7A4B" w:rsidRDefault="008A7A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7A4B" w:rsidRDefault="008A7A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7A4B" w:rsidRDefault="008A7A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1BC8" w:rsidRDefault="00AD4B66">
      <w:pPr>
        <w:spacing w:after="0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Приложение 5</w:t>
      </w:r>
    </w:p>
    <w:p w:rsidR="000A1BC8" w:rsidRDefault="000A1BC8">
      <w:pPr>
        <w:spacing w:after="0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:rsidR="000A1BC8" w:rsidRDefault="00AD4B6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УСЛОВИЙ РЕАЛИЗАЦИИ ОБРАЗОВАТЕЛЬНЫХ ПРОГРАММ</w:t>
      </w:r>
    </w:p>
    <w:p w:rsidR="000A1BC8" w:rsidRDefault="000A1BC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047"/>
        <w:gridCol w:w="5492"/>
        <w:gridCol w:w="2089"/>
      </w:tblGrid>
      <w:tr w:rsidR="000A1BC8">
        <w:trPr>
          <w:trHeight w:val="317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 условий</w:t>
            </w:r>
          </w:p>
        </w:tc>
        <w:tc>
          <w:tcPr>
            <w:tcW w:w="5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0A1BC8">
        <w:trPr>
          <w:cantSplit/>
          <w:trHeight w:val="317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0A1BC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0A1BC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0A1BC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A1BC8">
        <w:trPr>
          <w:trHeight w:val="962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ind w:right="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A1BC8" w:rsidRDefault="00AD4B66">
            <w:pPr>
              <w:widowControl w:val="0"/>
              <w:spacing w:after="0"/>
              <w:ind w:right="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Кадровые</w:t>
            </w:r>
          </w:p>
          <w:p w:rsidR="000A1BC8" w:rsidRDefault="00AD4B66">
            <w:pPr>
              <w:widowControl w:val="0"/>
              <w:spacing w:after="0"/>
              <w:ind w:right="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0A1BC8"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0A1BC8"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первая;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высшая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0A1BC8"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до 5 лет;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свыше 30 лет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0A1BC8"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0A1BC8"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имеющих профессиональную переподготовку по профилю/направлению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0A1BC8"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административно-хозяйственных работников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0A1BC8"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охваченных непрерывным профессиональным образованием: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тренинги, обучающие семинары, стажировки;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вне программ повышения квалификации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0A1BC8"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0A1BC8">
        <w:tc>
          <w:tcPr>
            <w:tcW w:w="204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являющихся победителями или призерами конкурса «Учитель года»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0A1BC8"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являющихся победителями или призерами региональных конкурсов профессионального мастерства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0A1BC8"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0A1BC8"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ведущих личную страничку на сайте ОО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0A1BC8"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Психолого-педагогические условия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педагогов-психологов в штатном расписании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0A1BC8"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педагогов-психологов по совместительству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0A1BC8"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социальных педагогов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0A1BC8"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0A1BC8"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мероприятий, курируемых педагогом-психологом в Программе воспитания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Ед./%</w:t>
            </w:r>
          </w:p>
        </w:tc>
      </w:tr>
      <w:tr w:rsidR="000A1BC8"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мероприятий, курируемых педагогом-психологом в Программе формирования и развития УУД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Ед./%</w:t>
            </w:r>
          </w:p>
        </w:tc>
      </w:tr>
      <w:tr w:rsidR="000A1BC8"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курсов внеурочной деятельности,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разработанных при участии (соавторстве) педагога-психолога в общем объеме курсов внеурочной деятельности в плане внеурочной деятельности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Ед./%</w:t>
            </w:r>
          </w:p>
        </w:tc>
      </w:tr>
      <w:tr w:rsidR="000A1BC8"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дополнительных образовательных программ на базе ОО, разработанных при участии (соавторстве) педагога-психолога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</w:tr>
      <w:tr w:rsidR="000A1BC8"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0A1BC8"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оборудованных образовательных пространств для психологической разгрузки; рекреационных зон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0A1BC8"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Материально-технические условия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</w:tr>
      <w:tr w:rsidR="000A1BC8"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Оснащенность учебных кабинетов (в соответствии с ФГОС/федеральными или региональными требованиями)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Ед./%</w:t>
            </w:r>
          </w:p>
        </w:tc>
      </w:tr>
      <w:tr w:rsidR="000A1BC8"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–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компьютеров;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br/>
              <w:t>– с медиатекой;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br/>
              <w:t>– оснащенного средствами сканирования и распознавания текстов;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br/>
              <w:t>– с выходом в интернет с компьютеров, расположенных в помещении библиотеки;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br/>
              <w:t>– с возможностью размножения печатных бумажных материалов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/ нет</w:t>
            </w:r>
          </w:p>
        </w:tc>
      </w:tr>
      <w:tr w:rsidR="000A1BC8"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0A1BC8"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0A1BC8"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Учебно-методическое и информационное обеспечение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Ед./%</w:t>
            </w:r>
          </w:p>
        </w:tc>
      </w:tr>
      <w:tr w:rsidR="000A1BC8"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справочной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</w:tr>
      <w:tr w:rsidR="000A1BC8"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экземпляров научно-популярной литературы в общем количестве единиц хранения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библиотечного фонда, состоящих на учете, в расчете на одного учащегося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Ед.</w:t>
            </w:r>
          </w:p>
        </w:tc>
      </w:tr>
      <w:tr w:rsidR="000A1BC8"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0A1BC8"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0A1BC8"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</w:tr>
      <w:tr w:rsidR="000A1BC8"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</w:tr>
      <w:tr w:rsidR="000A1BC8">
        <w:trPr>
          <w:trHeight w:val="1064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0A1BC8" w:rsidRDefault="000A1BC8">
            <w:pPr>
              <w:widowControl w:val="0"/>
              <w:spacing w:after="0"/>
              <w:ind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1BC8"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0A1BC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C8" w:rsidRDefault="00AD4B6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структуры и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C8" w:rsidRDefault="00AD4B66">
            <w:pPr>
              <w:widowControl w:val="0"/>
              <w:spacing w:after="0"/>
              <w:ind w:right="-90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Соответствует/</w:t>
            </w:r>
          </w:p>
          <w:p w:rsidR="000A1BC8" w:rsidRDefault="00AD4B66">
            <w:pPr>
              <w:widowControl w:val="0"/>
              <w:spacing w:after="0"/>
              <w:ind w:right="-90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не соответствует</w:t>
            </w:r>
          </w:p>
        </w:tc>
      </w:tr>
    </w:tbl>
    <w:p w:rsidR="000A1BC8" w:rsidRDefault="00AD4B66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A1BC8" w:rsidRDefault="000A1BC8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0A1BC8" w:rsidRDefault="000A1BC8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0A1BC8" w:rsidRDefault="000A1BC8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0A1BC8" w:rsidRDefault="000A1BC8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0A1BC8" w:rsidRDefault="000A1BC8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0A1BC8" w:rsidRDefault="000A1B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A1BC8" w:rsidSect="008A7A4B">
      <w:footerReference w:type="default" r:id="rId9"/>
      <w:pgSz w:w="11906" w:h="16838"/>
      <w:pgMar w:top="567" w:right="567" w:bottom="1134" w:left="1701" w:header="0" w:footer="709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02F" w:rsidRDefault="008F102F">
      <w:pPr>
        <w:spacing w:after="0" w:line="240" w:lineRule="auto"/>
      </w:pPr>
      <w:r>
        <w:separator/>
      </w:r>
    </w:p>
  </w:endnote>
  <w:endnote w:type="continuationSeparator" w:id="0">
    <w:p w:rsidR="008F102F" w:rsidRDefault="008F1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4633011"/>
      <w:docPartObj>
        <w:docPartGallery w:val="Page Numbers (Bottom of Page)"/>
        <w:docPartUnique/>
      </w:docPartObj>
    </w:sdtPr>
    <w:sdtEndPr/>
    <w:sdtContent>
      <w:p w:rsidR="000A1BC8" w:rsidRDefault="00AD4B66">
        <w:pPr>
          <w:pStyle w:val="aa"/>
          <w:jc w:val="right"/>
        </w:pPr>
        <w:r>
          <w:rPr>
            <w:rFonts w:ascii="Times New Roman" w:hAnsi="Times New Roman" w:cs="Times New Roman"/>
            <w:i/>
            <w:sz w:val="24"/>
          </w:rPr>
          <w:fldChar w:fldCharType="begin"/>
        </w:r>
        <w:r>
          <w:rPr>
            <w:rFonts w:ascii="Times New Roman" w:hAnsi="Times New Roman" w:cs="Times New Roman"/>
            <w:i/>
            <w:sz w:val="24"/>
          </w:rPr>
          <w:instrText xml:space="preserve"> PAGE </w:instrText>
        </w:r>
        <w:r>
          <w:rPr>
            <w:rFonts w:ascii="Times New Roman" w:hAnsi="Times New Roman" w:cs="Times New Roman"/>
            <w:i/>
            <w:sz w:val="24"/>
          </w:rPr>
          <w:fldChar w:fldCharType="separate"/>
        </w:r>
        <w:r w:rsidR="00020B38">
          <w:rPr>
            <w:rFonts w:ascii="Times New Roman" w:hAnsi="Times New Roman" w:cs="Times New Roman"/>
            <w:i/>
            <w:noProof/>
            <w:sz w:val="24"/>
          </w:rPr>
          <w:t>9</w:t>
        </w:r>
        <w:r>
          <w:rPr>
            <w:rFonts w:ascii="Times New Roman" w:hAnsi="Times New Roman" w:cs="Times New Roman"/>
            <w:i/>
            <w:sz w:val="24"/>
          </w:rPr>
          <w:fldChar w:fldCharType="end"/>
        </w:r>
      </w:p>
    </w:sdtContent>
  </w:sdt>
  <w:p w:rsidR="000A1BC8" w:rsidRDefault="000A1BC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02F" w:rsidRDefault="008F102F">
      <w:pPr>
        <w:rPr>
          <w:sz w:val="12"/>
        </w:rPr>
      </w:pPr>
      <w:r>
        <w:separator/>
      </w:r>
    </w:p>
  </w:footnote>
  <w:footnote w:type="continuationSeparator" w:id="0">
    <w:p w:rsidR="008F102F" w:rsidRDefault="008F102F">
      <w:pPr>
        <w:rPr>
          <w:sz w:val="12"/>
        </w:rPr>
      </w:pPr>
      <w:r>
        <w:continuationSeparator/>
      </w:r>
    </w:p>
  </w:footnote>
  <w:footnote w:id="1">
    <w:p w:rsidR="000A1BC8" w:rsidRDefault="00AD4B66">
      <w:pPr>
        <w:pStyle w:val="a4"/>
        <w:widowControl w:val="0"/>
        <w:rPr>
          <w:rFonts w:ascii="Times New Roman" w:hAnsi="Times New Roman"/>
        </w:rPr>
      </w:pPr>
      <w:r>
        <w:rPr>
          <w:rStyle w:val="a5"/>
        </w:rPr>
        <w:footnoteRef/>
      </w:r>
      <w:r>
        <w:rPr>
          <w:rFonts w:ascii="Times New Roman" w:hAnsi="Times New Roman"/>
        </w:rPr>
        <w:t xml:space="preserve"> Раздел включается в отчет о самообследовании по решению ОО.</w:t>
      </w:r>
    </w:p>
  </w:footnote>
  <w:footnote w:id="2">
    <w:p w:rsidR="000A1BC8" w:rsidRDefault="00AD4B66">
      <w:pPr>
        <w:pStyle w:val="a4"/>
        <w:widowControl w:val="0"/>
      </w:pPr>
      <w:r>
        <w:rPr>
          <w:rStyle w:val="a5"/>
        </w:rPr>
        <w:footnoteRef/>
      </w:r>
      <w:r>
        <w:rPr>
          <w:rFonts w:ascii="Times New Roman" w:hAnsi="Times New Roman"/>
        </w:rPr>
        <w:t>В ходе внутренней оценки оставляют один из вариантов маркировки.</w:t>
      </w:r>
    </w:p>
  </w:footnote>
  <w:footnote w:id="3">
    <w:p w:rsidR="000A1BC8" w:rsidRDefault="00AD4B66">
      <w:pPr>
        <w:pStyle w:val="a4"/>
        <w:widowControl w:val="0"/>
        <w:rPr>
          <w:rFonts w:ascii="Times New Roman" w:hAnsi="Times New Roman"/>
        </w:rPr>
      </w:pPr>
      <w:r>
        <w:rPr>
          <w:rStyle w:val="a5"/>
        </w:rPr>
        <w:footnoteRef/>
      </w:r>
      <w:r>
        <w:rPr>
          <w:rFonts w:ascii="Times New Roman" w:hAnsi="Times New Roman"/>
        </w:rPr>
        <w:t xml:space="preserve"> Конкретное наименование программы зависит от уровня ООП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0C6CA6"/>
    <w:multiLevelType w:val="multilevel"/>
    <w:tmpl w:val="EAE629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561075C8"/>
    <w:multiLevelType w:val="multilevel"/>
    <w:tmpl w:val="85DE36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6A1A334C"/>
    <w:multiLevelType w:val="multilevel"/>
    <w:tmpl w:val="37E812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BC8"/>
    <w:rsid w:val="00020B38"/>
    <w:rsid w:val="000A1BC8"/>
    <w:rsid w:val="006F5C3F"/>
    <w:rsid w:val="00824A9C"/>
    <w:rsid w:val="008A7A4B"/>
    <w:rsid w:val="008F102F"/>
    <w:rsid w:val="00933A25"/>
    <w:rsid w:val="00AD4B66"/>
    <w:rsid w:val="00EA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E5EBC5-F5FD-406B-8EA6-B89A0184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05A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B151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qFormat/>
    <w:rsid w:val="001146DD"/>
    <w:rPr>
      <w:rFonts w:ascii="Calibri" w:eastAsia="Calibri" w:hAnsi="Calibri" w:cs="Times New Roman"/>
      <w:sz w:val="20"/>
      <w:szCs w:val="20"/>
    </w:rPr>
  </w:style>
  <w:style w:type="character" w:customStyle="1" w:styleId="a5">
    <w:name w:val="Символ сноски"/>
    <w:uiPriority w:val="99"/>
    <w:semiHidden/>
    <w:unhideWhenUsed/>
    <w:qFormat/>
    <w:rsid w:val="001146DD"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a7">
    <w:name w:val="Верхний колонтитул Знак"/>
    <w:basedOn w:val="a0"/>
    <w:link w:val="a8"/>
    <w:uiPriority w:val="99"/>
    <w:semiHidden/>
    <w:qFormat/>
    <w:rsid w:val="00E6660F"/>
  </w:style>
  <w:style w:type="character" w:customStyle="1" w:styleId="a9">
    <w:name w:val="Нижний колонтитул Знак"/>
    <w:basedOn w:val="a0"/>
    <w:link w:val="aa"/>
    <w:uiPriority w:val="99"/>
    <w:qFormat/>
    <w:rsid w:val="00E6660F"/>
  </w:style>
  <w:style w:type="character" w:customStyle="1" w:styleId="20">
    <w:name w:val="Заголовок 2 Знак"/>
    <w:basedOn w:val="a0"/>
    <w:link w:val="2"/>
    <w:uiPriority w:val="9"/>
    <w:qFormat/>
    <w:rsid w:val="00B151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annotation reference"/>
    <w:basedOn w:val="a0"/>
    <w:uiPriority w:val="99"/>
    <w:semiHidden/>
    <w:unhideWhenUsed/>
    <w:qFormat/>
    <w:rsid w:val="00B1511C"/>
    <w:rPr>
      <w:sz w:val="16"/>
      <w:szCs w:val="16"/>
    </w:rPr>
  </w:style>
  <w:style w:type="character" w:customStyle="1" w:styleId="ac">
    <w:name w:val="Текст примечания Знак"/>
    <w:basedOn w:val="a0"/>
    <w:link w:val="ad"/>
    <w:uiPriority w:val="99"/>
    <w:semiHidden/>
    <w:qFormat/>
    <w:rsid w:val="00B1511C"/>
    <w:rPr>
      <w:sz w:val="20"/>
      <w:szCs w:val="20"/>
    </w:rPr>
  </w:style>
  <w:style w:type="character" w:customStyle="1" w:styleId="ae">
    <w:name w:val="Тема примечания Знак"/>
    <w:basedOn w:val="ac"/>
    <w:link w:val="af"/>
    <w:uiPriority w:val="99"/>
    <w:semiHidden/>
    <w:qFormat/>
    <w:rsid w:val="00B1511C"/>
    <w:rPr>
      <w:b/>
      <w:bCs/>
      <w:sz w:val="20"/>
      <w:szCs w:val="20"/>
    </w:rPr>
  </w:style>
  <w:style w:type="character" w:customStyle="1" w:styleId="af0">
    <w:name w:val="Текст выноски Знак"/>
    <w:basedOn w:val="a0"/>
    <w:link w:val="af1"/>
    <w:uiPriority w:val="99"/>
    <w:semiHidden/>
    <w:qFormat/>
    <w:rsid w:val="00B1511C"/>
    <w:rPr>
      <w:rFonts w:ascii="Tahoma" w:hAnsi="Tahoma" w:cs="Tahoma"/>
      <w:sz w:val="16"/>
      <w:szCs w:val="16"/>
    </w:rPr>
  </w:style>
  <w:style w:type="character" w:styleId="af2">
    <w:name w:val="endnote reference"/>
    <w:rPr>
      <w:vertAlign w:val="superscript"/>
    </w:rPr>
  </w:style>
  <w:style w:type="character" w:customStyle="1" w:styleId="af3">
    <w:name w:val="Символ концевой сноски"/>
    <w:qFormat/>
  </w:style>
  <w:style w:type="paragraph" w:styleId="af4">
    <w:name w:val="Title"/>
    <w:basedOn w:val="a"/>
    <w:next w:val="af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5">
    <w:name w:val="Body Text"/>
    <w:basedOn w:val="a"/>
    <w:pPr>
      <w:spacing w:after="140"/>
    </w:pPr>
  </w:style>
  <w:style w:type="paragraph" w:styleId="af6">
    <w:name w:val="List"/>
    <w:basedOn w:val="af5"/>
    <w:rPr>
      <w:rFonts w:ascii="PT Astra Serif" w:hAnsi="PT Astra Serif" w:cs="Noto Sans Devanagari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9">
    <w:name w:val="Normal (Web)"/>
    <w:basedOn w:val="a"/>
    <w:uiPriority w:val="99"/>
    <w:unhideWhenUsed/>
    <w:qFormat/>
    <w:rsid w:val="00B800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F12A12"/>
    <w:pPr>
      <w:ind w:left="720"/>
      <w:contextualSpacing/>
    </w:pPr>
  </w:style>
  <w:style w:type="paragraph" w:styleId="a4">
    <w:name w:val="footnote text"/>
    <w:basedOn w:val="a"/>
    <w:link w:val="a3"/>
    <w:uiPriority w:val="99"/>
    <w:semiHidden/>
    <w:unhideWhenUsed/>
    <w:rsid w:val="001146D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customStyle="1" w:styleId="afb">
    <w:name w:val="Колонтитул"/>
    <w:basedOn w:val="a"/>
    <w:qFormat/>
  </w:style>
  <w:style w:type="paragraph" w:styleId="a8">
    <w:name w:val="header"/>
    <w:basedOn w:val="a"/>
    <w:link w:val="a7"/>
    <w:uiPriority w:val="99"/>
    <w:semiHidden/>
    <w:unhideWhenUsed/>
    <w:rsid w:val="00E6660F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9"/>
    <w:uiPriority w:val="99"/>
    <w:unhideWhenUsed/>
    <w:rsid w:val="00E6660F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annotation text"/>
    <w:basedOn w:val="a"/>
    <w:link w:val="ac"/>
    <w:uiPriority w:val="99"/>
    <w:semiHidden/>
    <w:unhideWhenUsed/>
    <w:qFormat/>
    <w:rsid w:val="00B1511C"/>
    <w:pPr>
      <w:spacing w:line="240" w:lineRule="auto"/>
    </w:pPr>
    <w:rPr>
      <w:sz w:val="20"/>
      <w:szCs w:val="20"/>
    </w:rPr>
  </w:style>
  <w:style w:type="paragraph" w:styleId="af">
    <w:name w:val="annotation subject"/>
    <w:basedOn w:val="ad"/>
    <w:next w:val="ad"/>
    <w:link w:val="ae"/>
    <w:uiPriority w:val="99"/>
    <w:semiHidden/>
    <w:unhideWhenUsed/>
    <w:qFormat/>
    <w:rsid w:val="00B1511C"/>
    <w:rPr>
      <w:b/>
      <w:bCs/>
    </w:rPr>
  </w:style>
  <w:style w:type="paragraph" w:styleId="af1">
    <w:name w:val="Balloon Text"/>
    <w:basedOn w:val="a"/>
    <w:link w:val="af0"/>
    <w:uiPriority w:val="99"/>
    <w:semiHidden/>
    <w:unhideWhenUsed/>
    <w:qFormat/>
    <w:rsid w:val="00B1511C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fc">
    <w:name w:val="Table Grid"/>
    <w:basedOn w:val="a1"/>
    <w:uiPriority w:val="59"/>
    <w:rsid w:val="00B800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83A584-8F07-4C55-A74C-9BFCC96C3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6775</Words>
  <Characters>38619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КИЛЬДУРАЗОВСКАЯ ООШ</cp:lastModifiedBy>
  <cp:revision>7</cp:revision>
  <dcterms:created xsi:type="dcterms:W3CDTF">2026-01-15T20:38:00Z</dcterms:created>
  <dcterms:modified xsi:type="dcterms:W3CDTF">2026-01-26T08:34:00Z</dcterms:modified>
  <dc:language>ru-RU</dc:language>
</cp:coreProperties>
</file>